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04" w:rsidRDefault="006A4004" w:rsidP="006A4004"/>
    <w:p w:rsidR="006A4004" w:rsidRDefault="006A4004" w:rsidP="006A4004"/>
    <w:p w:rsidR="006A4004" w:rsidRDefault="006A4004" w:rsidP="00112EB2">
      <w:pPr>
        <w:jc w:val="center"/>
        <w:rPr>
          <w:b/>
          <w:u w:val="single"/>
        </w:rPr>
      </w:pPr>
      <w:r w:rsidRPr="00596460">
        <w:rPr>
          <w:b/>
          <w:u w:val="single"/>
        </w:rPr>
        <w:t>ASSEMBLEE GENERALE EXTRAORDINAIRE DU 13 SEPTEMBRE</w:t>
      </w:r>
      <w:r w:rsidR="006F0139">
        <w:rPr>
          <w:b/>
          <w:u w:val="single"/>
        </w:rPr>
        <w:t xml:space="preserve"> 2013</w:t>
      </w:r>
    </w:p>
    <w:p w:rsidR="00112EB2" w:rsidRDefault="00112EB2" w:rsidP="006A4004">
      <w:pPr>
        <w:rPr>
          <w:b/>
          <w:u w:val="single"/>
        </w:rPr>
      </w:pPr>
    </w:p>
    <w:p w:rsidR="00112EB2" w:rsidRDefault="00112EB2" w:rsidP="006A4004">
      <w:pPr>
        <w:rPr>
          <w:b/>
          <w:u w:val="single"/>
        </w:rPr>
      </w:pPr>
    </w:p>
    <w:p w:rsidR="006A4004" w:rsidRPr="00285E6F" w:rsidRDefault="00112EB2" w:rsidP="006A4004">
      <w:pPr>
        <w:rPr>
          <w:szCs w:val="24"/>
        </w:rPr>
      </w:pPr>
      <w:r w:rsidRPr="00285E6F">
        <w:rPr>
          <w:szCs w:val="24"/>
        </w:rPr>
        <w:t>Sur convocation du Président, s</w:t>
      </w:r>
      <w:r w:rsidR="006A4004" w:rsidRPr="00285E6F">
        <w:rPr>
          <w:szCs w:val="24"/>
        </w:rPr>
        <w:t>ont présents 65 membres</w:t>
      </w:r>
      <w:r w:rsidRPr="00285E6F">
        <w:rPr>
          <w:szCs w:val="24"/>
        </w:rPr>
        <w:t xml:space="preserve"> et</w:t>
      </w:r>
      <w:r w:rsidR="00E31419" w:rsidRPr="00285E6F">
        <w:rPr>
          <w:szCs w:val="24"/>
        </w:rPr>
        <w:t xml:space="preserve"> représenté</w:t>
      </w:r>
      <w:r w:rsidR="006A4004" w:rsidRPr="00285E6F">
        <w:rPr>
          <w:szCs w:val="24"/>
        </w:rPr>
        <w:t>s 7</w:t>
      </w:r>
      <w:r w:rsidR="006F0139" w:rsidRPr="00285E6F">
        <w:rPr>
          <w:szCs w:val="24"/>
        </w:rPr>
        <w:t>5</w:t>
      </w:r>
      <w:r w:rsidR="00E31419" w:rsidRPr="00285E6F">
        <w:rPr>
          <w:szCs w:val="24"/>
        </w:rPr>
        <w:t> ; sur  163 adhérents, le</w:t>
      </w:r>
      <w:r w:rsidR="006A4004" w:rsidRPr="00285E6F">
        <w:rPr>
          <w:szCs w:val="24"/>
        </w:rPr>
        <w:t xml:space="preserve"> quorum atteint.</w:t>
      </w:r>
    </w:p>
    <w:p w:rsidR="006A4004" w:rsidRPr="00285E6F" w:rsidRDefault="006A4004" w:rsidP="006A4004">
      <w:pPr>
        <w:rPr>
          <w:szCs w:val="24"/>
        </w:rPr>
      </w:pPr>
      <w:r w:rsidRPr="00285E6F">
        <w:rPr>
          <w:szCs w:val="24"/>
        </w:rPr>
        <w:t xml:space="preserve">Cette assemblée s’est déroulée </w:t>
      </w:r>
      <w:r w:rsidR="00E31419" w:rsidRPr="00285E6F">
        <w:rPr>
          <w:szCs w:val="24"/>
        </w:rPr>
        <w:t>à la suite de l’A</w:t>
      </w:r>
      <w:r w:rsidR="00285E6F">
        <w:rPr>
          <w:szCs w:val="24"/>
        </w:rPr>
        <w:t xml:space="preserve">ssemblée Générale </w:t>
      </w:r>
      <w:r w:rsidR="00E31419" w:rsidRPr="00285E6F">
        <w:rPr>
          <w:szCs w:val="24"/>
        </w:rPr>
        <w:t>Ordinaire.</w:t>
      </w:r>
    </w:p>
    <w:p w:rsidR="00112EB2" w:rsidRPr="00285E6F" w:rsidRDefault="006A4004" w:rsidP="00112EB2">
      <w:pPr>
        <w:pStyle w:val="Paragraphedeliste"/>
        <w:spacing w:after="120" w:line="240" w:lineRule="auto"/>
        <w:ind w:left="0"/>
        <w:jc w:val="both"/>
        <w:rPr>
          <w:rFonts w:ascii="Times New Roman" w:hAnsi="Times New Roman"/>
          <w:sz w:val="24"/>
          <w:szCs w:val="24"/>
        </w:rPr>
      </w:pPr>
      <w:r w:rsidRPr="00285E6F">
        <w:rPr>
          <w:rFonts w:ascii="Times New Roman" w:hAnsi="Times New Roman"/>
          <w:sz w:val="24"/>
          <w:szCs w:val="24"/>
        </w:rPr>
        <w:t>Le Président expose les raisons de la modification des statuts :</w:t>
      </w:r>
      <w:r w:rsidR="00E31419" w:rsidRPr="00285E6F">
        <w:rPr>
          <w:rFonts w:ascii="Times New Roman" w:hAnsi="Times New Roman"/>
          <w:sz w:val="24"/>
          <w:szCs w:val="24"/>
        </w:rPr>
        <w:t xml:space="preserve"> i</w:t>
      </w:r>
      <w:r w:rsidRPr="00285E6F">
        <w:rPr>
          <w:rFonts w:ascii="Times New Roman" w:hAnsi="Times New Roman"/>
          <w:sz w:val="24"/>
          <w:szCs w:val="24"/>
        </w:rPr>
        <w:t xml:space="preserve">ls sont rendus nécessaires pour </w:t>
      </w:r>
      <w:r w:rsidR="00112EB2" w:rsidRPr="00285E6F">
        <w:rPr>
          <w:rFonts w:ascii="Times New Roman" w:hAnsi="Times New Roman"/>
          <w:sz w:val="24"/>
          <w:szCs w:val="24"/>
        </w:rPr>
        <w:t xml:space="preserve">rendre </w:t>
      </w:r>
      <w:r w:rsidRPr="00285E6F">
        <w:rPr>
          <w:rFonts w:ascii="Times New Roman" w:hAnsi="Times New Roman"/>
          <w:sz w:val="24"/>
          <w:szCs w:val="24"/>
        </w:rPr>
        <w:t>hom</w:t>
      </w:r>
      <w:r w:rsidRPr="00285E6F">
        <w:rPr>
          <w:rFonts w:ascii="Times New Roman" w:hAnsi="Times New Roman"/>
          <w:sz w:val="24"/>
          <w:szCs w:val="24"/>
        </w:rPr>
        <w:t>o</w:t>
      </w:r>
      <w:r w:rsidRPr="00285E6F">
        <w:rPr>
          <w:rFonts w:ascii="Times New Roman" w:hAnsi="Times New Roman"/>
          <w:sz w:val="24"/>
          <w:szCs w:val="24"/>
        </w:rPr>
        <w:t>g</w:t>
      </w:r>
      <w:r w:rsidR="00112EB2" w:rsidRPr="00285E6F">
        <w:rPr>
          <w:rFonts w:ascii="Times New Roman" w:hAnsi="Times New Roman"/>
          <w:sz w:val="24"/>
          <w:szCs w:val="24"/>
        </w:rPr>
        <w:t xml:space="preserve">ène </w:t>
      </w:r>
      <w:r w:rsidRPr="00285E6F">
        <w:rPr>
          <w:rFonts w:ascii="Times New Roman" w:hAnsi="Times New Roman"/>
          <w:sz w:val="24"/>
          <w:szCs w:val="24"/>
        </w:rPr>
        <w:t>la procédure de traitement des litiges</w:t>
      </w:r>
      <w:r w:rsidR="00112EB2" w:rsidRPr="00285E6F">
        <w:rPr>
          <w:rFonts w:ascii="Times New Roman" w:hAnsi="Times New Roman"/>
          <w:sz w:val="24"/>
          <w:szCs w:val="24"/>
        </w:rPr>
        <w:t>. Il s’agit de modifier</w:t>
      </w:r>
      <w:r w:rsidR="00112EB2" w:rsidRPr="00285E6F">
        <w:rPr>
          <w:rFonts w:ascii="Times New Roman" w:hAnsi="Times New Roman"/>
          <w:sz w:val="24"/>
          <w:szCs w:val="24"/>
        </w:rPr>
        <w:t xml:space="preserve"> de l’article 7 des statuts.</w:t>
      </w:r>
    </w:p>
    <w:p w:rsidR="00112EB2" w:rsidRPr="00285E6F" w:rsidRDefault="00112EB2" w:rsidP="00112EB2">
      <w:pPr>
        <w:pStyle w:val="Paragraphedeliste"/>
        <w:spacing w:after="120" w:line="240" w:lineRule="auto"/>
        <w:ind w:left="0"/>
        <w:jc w:val="both"/>
        <w:rPr>
          <w:rFonts w:ascii="Times New Roman" w:hAnsi="Times New Roman"/>
          <w:sz w:val="24"/>
          <w:szCs w:val="24"/>
        </w:rPr>
      </w:pPr>
    </w:p>
    <w:p w:rsidR="00112EB2" w:rsidRPr="00285E6F" w:rsidRDefault="00112EB2" w:rsidP="00285E6F">
      <w:pPr>
        <w:pStyle w:val="Paragraphedeliste"/>
        <w:numPr>
          <w:ilvl w:val="0"/>
          <w:numId w:val="5"/>
        </w:numPr>
        <w:spacing w:after="0" w:line="240" w:lineRule="auto"/>
        <w:ind w:left="567" w:hanging="357"/>
        <w:jc w:val="both"/>
        <w:rPr>
          <w:rFonts w:ascii="Times New Roman" w:hAnsi="Times New Roman"/>
          <w:b/>
          <w:sz w:val="24"/>
          <w:szCs w:val="24"/>
          <w:u w:val="single"/>
        </w:rPr>
      </w:pPr>
      <w:r w:rsidRPr="00285E6F">
        <w:rPr>
          <w:rFonts w:ascii="Times New Roman" w:hAnsi="Times New Roman"/>
          <w:b/>
          <w:sz w:val="24"/>
          <w:szCs w:val="24"/>
          <w:u w:val="single"/>
        </w:rPr>
        <w:t>Ancien article </w:t>
      </w:r>
      <w:proofErr w:type="gramStart"/>
      <w:r w:rsidRPr="00285E6F">
        <w:rPr>
          <w:rFonts w:ascii="Times New Roman" w:hAnsi="Times New Roman"/>
          <w:b/>
          <w:sz w:val="24"/>
          <w:szCs w:val="24"/>
          <w:u w:val="single"/>
        </w:rPr>
        <w:t>:</w:t>
      </w:r>
      <w:r w:rsidRPr="00285E6F">
        <w:rPr>
          <w:rFonts w:ascii="Times New Roman" w:hAnsi="Times New Roman"/>
          <w:b/>
          <w:sz w:val="24"/>
          <w:szCs w:val="24"/>
          <w:u w:val="single"/>
        </w:rPr>
        <w:t xml:space="preserve">  </w:t>
      </w:r>
      <w:r w:rsidRPr="00285E6F">
        <w:rPr>
          <w:rFonts w:ascii="Times New Roman" w:hAnsi="Times New Roman"/>
          <w:sz w:val="24"/>
          <w:szCs w:val="24"/>
        </w:rPr>
        <w:t>Article</w:t>
      </w:r>
      <w:proofErr w:type="gramEnd"/>
      <w:r w:rsidRPr="00285E6F">
        <w:rPr>
          <w:rFonts w:ascii="Times New Roman" w:hAnsi="Times New Roman"/>
          <w:sz w:val="24"/>
          <w:szCs w:val="24"/>
        </w:rPr>
        <w:t xml:space="preserve"> 7 : Radiations.</w:t>
      </w:r>
    </w:p>
    <w:p w:rsidR="00112EB2" w:rsidRPr="00285E6F" w:rsidRDefault="00112EB2" w:rsidP="00285E6F">
      <w:pPr>
        <w:ind w:left="567"/>
        <w:rPr>
          <w:szCs w:val="24"/>
        </w:rPr>
      </w:pPr>
      <w:r w:rsidRPr="00285E6F">
        <w:rPr>
          <w:szCs w:val="24"/>
        </w:rPr>
        <w:t>La qualité de membre se perd par :</w:t>
      </w:r>
    </w:p>
    <w:p w:rsidR="00112EB2" w:rsidRPr="00285E6F" w:rsidRDefault="00112EB2" w:rsidP="00285E6F">
      <w:pPr>
        <w:pStyle w:val="Paragraphedeliste"/>
        <w:numPr>
          <w:ilvl w:val="0"/>
          <w:numId w:val="6"/>
        </w:numPr>
        <w:spacing w:after="0" w:line="240" w:lineRule="auto"/>
        <w:ind w:left="567"/>
        <w:jc w:val="both"/>
        <w:rPr>
          <w:rFonts w:ascii="Times New Roman" w:hAnsi="Times New Roman"/>
          <w:sz w:val="24"/>
          <w:szCs w:val="24"/>
        </w:rPr>
      </w:pPr>
      <w:r w:rsidRPr="00285E6F">
        <w:rPr>
          <w:rFonts w:ascii="Times New Roman" w:hAnsi="Times New Roman"/>
          <w:sz w:val="24"/>
          <w:szCs w:val="24"/>
        </w:rPr>
        <w:t>la démission</w:t>
      </w:r>
    </w:p>
    <w:p w:rsidR="00112EB2" w:rsidRPr="00285E6F" w:rsidRDefault="00112EB2" w:rsidP="00285E6F">
      <w:pPr>
        <w:pStyle w:val="Paragraphedeliste"/>
        <w:numPr>
          <w:ilvl w:val="0"/>
          <w:numId w:val="6"/>
        </w:numPr>
        <w:spacing w:after="0" w:line="240" w:lineRule="auto"/>
        <w:ind w:left="567"/>
        <w:jc w:val="both"/>
        <w:rPr>
          <w:rFonts w:ascii="Times New Roman" w:hAnsi="Times New Roman"/>
          <w:sz w:val="24"/>
          <w:szCs w:val="24"/>
        </w:rPr>
      </w:pPr>
      <w:r w:rsidRPr="00285E6F">
        <w:rPr>
          <w:rFonts w:ascii="Times New Roman" w:hAnsi="Times New Roman"/>
          <w:sz w:val="24"/>
          <w:szCs w:val="24"/>
        </w:rPr>
        <w:t>le décès</w:t>
      </w:r>
    </w:p>
    <w:p w:rsidR="00112EB2" w:rsidRPr="00285E6F" w:rsidRDefault="00112EB2" w:rsidP="00285E6F">
      <w:pPr>
        <w:pStyle w:val="Paragraphedeliste"/>
        <w:numPr>
          <w:ilvl w:val="0"/>
          <w:numId w:val="6"/>
        </w:numPr>
        <w:spacing w:after="0" w:line="240" w:lineRule="auto"/>
        <w:ind w:left="567"/>
        <w:jc w:val="both"/>
        <w:rPr>
          <w:rFonts w:ascii="Times New Roman" w:hAnsi="Times New Roman"/>
          <w:sz w:val="24"/>
          <w:szCs w:val="24"/>
        </w:rPr>
      </w:pPr>
      <w:r w:rsidRPr="00285E6F">
        <w:rPr>
          <w:rFonts w:ascii="Times New Roman" w:hAnsi="Times New Roman"/>
          <w:sz w:val="24"/>
          <w:szCs w:val="24"/>
        </w:rPr>
        <w:t xml:space="preserve">la radiation par le Conseil d’Ethique présidé par le Président d’Honneur ou le </w:t>
      </w:r>
      <w:proofErr w:type="spellStart"/>
      <w:r w:rsidRPr="00285E6F">
        <w:rPr>
          <w:rFonts w:ascii="Times New Roman" w:hAnsi="Times New Roman"/>
          <w:sz w:val="24"/>
          <w:szCs w:val="24"/>
        </w:rPr>
        <w:t>Vice Prés</w:t>
      </w:r>
      <w:r w:rsidR="00285E6F">
        <w:rPr>
          <w:rFonts w:ascii="Times New Roman" w:hAnsi="Times New Roman"/>
          <w:sz w:val="24"/>
          <w:szCs w:val="24"/>
        </w:rPr>
        <w:t>i</w:t>
      </w:r>
      <w:r w:rsidRPr="00285E6F">
        <w:rPr>
          <w:rFonts w:ascii="Times New Roman" w:hAnsi="Times New Roman"/>
          <w:sz w:val="24"/>
          <w:szCs w:val="24"/>
        </w:rPr>
        <w:t>dent</w:t>
      </w:r>
      <w:proofErr w:type="spellEnd"/>
      <w:r w:rsidRPr="00285E6F">
        <w:rPr>
          <w:rFonts w:ascii="Times New Roman" w:hAnsi="Times New Roman"/>
          <w:sz w:val="24"/>
          <w:szCs w:val="24"/>
        </w:rPr>
        <w:t>, Conseil qui comprend les membres du Bureau sauf le Président et un membre choisi par la pe</w:t>
      </w:r>
      <w:r w:rsidRPr="00285E6F">
        <w:rPr>
          <w:rFonts w:ascii="Times New Roman" w:hAnsi="Times New Roman"/>
          <w:sz w:val="24"/>
          <w:szCs w:val="24"/>
        </w:rPr>
        <w:t>r</w:t>
      </w:r>
      <w:r w:rsidRPr="00285E6F">
        <w:rPr>
          <w:rFonts w:ascii="Times New Roman" w:hAnsi="Times New Roman"/>
          <w:sz w:val="24"/>
          <w:szCs w:val="24"/>
        </w:rPr>
        <w:t>sonne concernée. Cette dernière sera obligatoirement convoquée par lettre recommandée, afin de fournir les arguments nécessaires, au moins 15 jours avant la ré</w:t>
      </w:r>
      <w:r w:rsidRPr="00285E6F">
        <w:rPr>
          <w:rFonts w:ascii="Times New Roman" w:hAnsi="Times New Roman"/>
          <w:sz w:val="24"/>
          <w:szCs w:val="24"/>
        </w:rPr>
        <w:t>u</w:t>
      </w:r>
      <w:r w:rsidRPr="00285E6F">
        <w:rPr>
          <w:rFonts w:ascii="Times New Roman" w:hAnsi="Times New Roman"/>
          <w:sz w:val="24"/>
          <w:szCs w:val="24"/>
        </w:rPr>
        <w:t>nion.</w:t>
      </w:r>
    </w:p>
    <w:p w:rsidR="00112EB2" w:rsidRPr="00285E6F" w:rsidRDefault="00112EB2" w:rsidP="00285E6F">
      <w:pPr>
        <w:pStyle w:val="Paragraphedeliste"/>
        <w:spacing w:after="0" w:line="240" w:lineRule="auto"/>
        <w:ind w:left="567"/>
        <w:jc w:val="both"/>
        <w:rPr>
          <w:rFonts w:ascii="Times New Roman" w:hAnsi="Times New Roman"/>
          <w:sz w:val="24"/>
          <w:szCs w:val="24"/>
        </w:rPr>
      </w:pPr>
    </w:p>
    <w:p w:rsidR="00112EB2" w:rsidRPr="00285E6F" w:rsidRDefault="00112EB2" w:rsidP="00285E6F">
      <w:pPr>
        <w:pStyle w:val="Paragraphedeliste"/>
        <w:numPr>
          <w:ilvl w:val="0"/>
          <w:numId w:val="5"/>
        </w:numPr>
        <w:spacing w:after="0" w:line="240" w:lineRule="auto"/>
        <w:ind w:left="567" w:hanging="357"/>
        <w:jc w:val="both"/>
        <w:rPr>
          <w:rFonts w:ascii="Times New Roman" w:hAnsi="Times New Roman"/>
          <w:b/>
          <w:sz w:val="24"/>
          <w:szCs w:val="24"/>
          <w:u w:val="single"/>
        </w:rPr>
      </w:pPr>
      <w:r w:rsidRPr="00285E6F">
        <w:rPr>
          <w:rFonts w:ascii="Times New Roman" w:hAnsi="Times New Roman"/>
          <w:b/>
          <w:sz w:val="24"/>
          <w:szCs w:val="24"/>
          <w:u w:val="single"/>
        </w:rPr>
        <w:t>Proposition d’un nouvel article :</w:t>
      </w:r>
      <w:r w:rsidR="00285E6F" w:rsidRPr="00285E6F">
        <w:rPr>
          <w:rFonts w:ascii="Times New Roman" w:hAnsi="Times New Roman"/>
          <w:b/>
          <w:sz w:val="24"/>
          <w:szCs w:val="24"/>
          <w:u w:val="single"/>
        </w:rPr>
        <w:t xml:space="preserve"> </w:t>
      </w:r>
      <w:r w:rsidRPr="00285E6F">
        <w:rPr>
          <w:rFonts w:ascii="Times New Roman" w:hAnsi="Times New Roman"/>
          <w:sz w:val="24"/>
          <w:szCs w:val="24"/>
        </w:rPr>
        <w:t>Article 7 </w:t>
      </w:r>
    </w:p>
    <w:p w:rsidR="00112EB2" w:rsidRPr="00285E6F" w:rsidRDefault="00112EB2" w:rsidP="00285E6F">
      <w:pPr>
        <w:pStyle w:val="Paragraphedeliste"/>
        <w:numPr>
          <w:ilvl w:val="0"/>
          <w:numId w:val="8"/>
        </w:numPr>
        <w:spacing w:after="0" w:line="240" w:lineRule="auto"/>
        <w:ind w:left="567"/>
        <w:jc w:val="both"/>
        <w:rPr>
          <w:rFonts w:ascii="Times New Roman" w:hAnsi="Times New Roman"/>
          <w:sz w:val="24"/>
          <w:szCs w:val="24"/>
          <w:u w:val="single"/>
        </w:rPr>
      </w:pPr>
      <w:r w:rsidRPr="00285E6F">
        <w:rPr>
          <w:rFonts w:ascii="Times New Roman" w:hAnsi="Times New Roman"/>
          <w:sz w:val="24"/>
          <w:szCs w:val="24"/>
          <w:u w:val="single"/>
        </w:rPr>
        <w:t>1 - la qualité de membre se perd par</w:t>
      </w:r>
    </w:p>
    <w:p w:rsidR="00112EB2" w:rsidRPr="00285E6F" w:rsidRDefault="00112EB2" w:rsidP="00285E6F">
      <w:pPr>
        <w:pStyle w:val="Paragraphedeliste"/>
        <w:numPr>
          <w:ilvl w:val="1"/>
          <w:numId w:val="6"/>
        </w:numPr>
        <w:spacing w:after="0" w:line="240" w:lineRule="auto"/>
        <w:ind w:left="1276"/>
        <w:jc w:val="both"/>
        <w:rPr>
          <w:rFonts w:ascii="Times New Roman" w:hAnsi="Times New Roman"/>
          <w:sz w:val="24"/>
          <w:szCs w:val="24"/>
        </w:rPr>
      </w:pPr>
      <w:r w:rsidRPr="00285E6F">
        <w:rPr>
          <w:rFonts w:ascii="Times New Roman" w:hAnsi="Times New Roman"/>
          <w:sz w:val="24"/>
          <w:szCs w:val="24"/>
        </w:rPr>
        <w:t>La démission acceptée par le Président</w:t>
      </w:r>
    </w:p>
    <w:p w:rsidR="00112EB2" w:rsidRPr="00285E6F" w:rsidRDefault="00112EB2" w:rsidP="00285E6F">
      <w:pPr>
        <w:pStyle w:val="Paragraphedeliste"/>
        <w:numPr>
          <w:ilvl w:val="1"/>
          <w:numId w:val="6"/>
        </w:numPr>
        <w:spacing w:after="0" w:line="240" w:lineRule="auto"/>
        <w:ind w:left="1276"/>
        <w:jc w:val="both"/>
        <w:rPr>
          <w:rFonts w:ascii="Times New Roman" w:hAnsi="Times New Roman"/>
          <w:sz w:val="24"/>
          <w:szCs w:val="24"/>
        </w:rPr>
      </w:pPr>
      <w:r w:rsidRPr="00285E6F">
        <w:rPr>
          <w:rFonts w:ascii="Times New Roman" w:hAnsi="Times New Roman"/>
          <w:sz w:val="24"/>
          <w:szCs w:val="24"/>
        </w:rPr>
        <w:t>Le décès</w:t>
      </w:r>
    </w:p>
    <w:p w:rsidR="00112EB2" w:rsidRPr="00285E6F" w:rsidRDefault="00112EB2" w:rsidP="00285E6F">
      <w:pPr>
        <w:pStyle w:val="Paragraphedeliste"/>
        <w:numPr>
          <w:ilvl w:val="1"/>
          <w:numId w:val="6"/>
        </w:numPr>
        <w:spacing w:after="0" w:line="240" w:lineRule="auto"/>
        <w:ind w:left="1276"/>
        <w:jc w:val="both"/>
        <w:rPr>
          <w:rFonts w:ascii="Times New Roman" w:hAnsi="Times New Roman"/>
          <w:sz w:val="24"/>
          <w:szCs w:val="24"/>
        </w:rPr>
      </w:pPr>
      <w:r w:rsidRPr="00285E6F">
        <w:rPr>
          <w:rFonts w:ascii="Times New Roman" w:hAnsi="Times New Roman"/>
          <w:sz w:val="24"/>
          <w:szCs w:val="24"/>
        </w:rPr>
        <w:t>La radiation prononcée par le Président de la Commission des Litiges.</w:t>
      </w:r>
    </w:p>
    <w:p w:rsidR="00112EB2" w:rsidRPr="00285E6F" w:rsidRDefault="00112EB2" w:rsidP="00285E6F">
      <w:pPr>
        <w:pStyle w:val="Paragraphedeliste"/>
        <w:numPr>
          <w:ilvl w:val="0"/>
          <w:numId w:val="8"/>
        </w:numPr>
        <w:spacing w:after="0" w:line="240" w:lineRule="auto"/>
        <w:ind w:left="567"/>
        <w:jc w:val="both"/>
        <w:rPr>
          <w:rFonts w:ascii="Times New Roman" w:hAnsi="Times New Roman"/>
          <w:sz w:val="24"/>
          <w:szCs w:val="24"/>
          <w:u w:val="single"/>
        </w:rPr>
      </w:pPr>
      <w:r w:rsidRPr="00285E6F">
        <w:rPr>
          <w:rFonts w:ascii="Times New Roman" w:hAnsi="Times New Roman"/>
          <w:sz w:val="24"/>
          <w:szCs w:val="24"/>
          <w:u w:val="single"/>
        </w:rPr>
        <w:t>2 -  litiges</w:t>
      </w:r>
    </w:p>
    <w:p w:rsidR="00112EB2" w:rsidRPr="00285E6F" w:rsidRDefault="00112EB2" w:rsidP="00285E6F">
      <w:pPr>
        <w:tabs>
          <w:tab w:val="left" w:pos="1276"/>
        </w:tabs>
        <w:ind w:left="1276" w:hanging="709"/>
        <w:rPr>
          <w:szCs w:val="24"/>
        </w:rPr>
      </w:pPr>
      <w:r w:rsidRPr="00285E6F">
        <w:rPr>
          <w:szCs w:val="24"/>
        </w:rPr>
        <w:t>Les litiges et les inobservations des règles d’éthique et de discipline sont du ressort d’une Commission des Litiges.</w:t>
      </w:r>
    </w:p>
    <w:p w:rsidR="00112EB2" w:rsidRPr="00285E6F" w:rsidRDefault="00112EB2" w:rsidP="00285E6F">
      <w:pPr>
        <w:tabs>
          <w:tab w:val="left" w:pos="1276"/>
        </w:tabs>
        <w:ind w:left="1276" w:hanging="709"/>
        <w:rPr>
          <w:szCs w:val="24"/>
        </w:rPr>
      </w:pPr>
      <w:r w:rsidRPr="00285E6F">
        <w:rPr>
          <w:szCs w:val="24"/>
        </w:rPr>
        <w:t>Cette commission est composée de cinq membres dont aucun ne peut être membre du bureau de l’association. Ces membres sont élus pour quatre ans. Cette commission fonctionne conformément au règlement disciplinaire de la Fédération Française de Bridge.</w:t>
      </w:r>
    </w:p>
    <w:p w:rsidR="006A4004" w:rsidRPr="00285E6F" w:rsidRDefault="006A4004" w:rsidP="00285E6F">
      <w:pPr>
        <w:tabs>
          <w:tab w:val="left" w:pos="1276"/>
        </w:tabs>
        <w:ind w:left="1276" w:hanging="709"/>
        <w:rPr>
          <w:szCs w:val="24"/>
        </w:rPr>
      </w:pPr>
      <w:r w:rsidRPr="00285E6F">
        <w:rPr>
          <w:szCs w:val="24"/>
        </w:rPr>
        <w:t>Le détail de cette procédure peut être consulté sur le site de la FFB.</w:t>
      </w:r>
      <w:r w:rsidR="00285E6F">
        <w:rPr>
          <w:szCs w:val="24"/>
        </w:rPr>
        <w:t xml:space="preserve"> Cette proposition est soumise au vote de l’Assemblée ;</w:t>
      </w:r>
      <w:r w:rsidR="00285E6F" w:rsidRPr="00285E6F">
        <w:rPr>
          <w:szCs w:val="24"/>
        </w:rPr>
        <w:t xml:space="preserve"> </w:t>
      </w:r>
      <w:r w:rsidR="00285E6F" w:rsidRPr="00285E6F">
        <w:rPr>
          <w:szCs w:val="24"/>
        </w:rPr>
        <w:t>résultat </w:t>
      </w:r>
      <w:proofErr w:type="gramStart"/>
      <w:r w:rsidR="00285E6F" w:rsidRPr="00285E6F">
        <w:rPr>
          <w:szCs w:val="24"/>
        </w:rPr>
        <w:t>:  138</w:t>
      </w:r>
      <w:proofErr w:type="gramEnd"/>
      <w:r w:rsidR="00285E6F" w:rsidRPr="00285E6F">
        <w:rPr>
          <w:szCs w:val="24"/>
        </w:rPr>
        <w:t xml:space="preserve"> votes favorables et 2  abstentions</w:t>
      </w:r>
    </w:p>
    <w:p w:rsidR="00285E6F" w:rsidRPr="00285E6F" w:rsidRDefault="00285E6F" w:rsidP="00285E6F">
      <w:pPr>
        <w:tabs>
          <w:tab w:val="left" w:pos="1276"/>
        </w:tabs>
        <w:ind w:left="1276" w:hanging="709"/>
        <w:rPr>
          <w:szCs w:val="24"/>
        </w:rPr>
      </w:pPr>
    </w:p>
    <w:p w:rsidR="006A4004" w:rsidRPr="00285E6F" w:rsidRDefault="006A4004" w:rsidP="00285E6F">
      <w:pPr>
        <w:jc w:val="left"/>
        <w:rPr>
          <w:szCs w:val="24"/>
        </w:rPr>
      </w:pPr>
      <w:r w:rsidRPr="00285E6F">
        <w:rPr>
          <w:szCs w:val="24"/>
          <w:u w:val="single"/>
        </w:rPr>
        <w:t xml:space="preserve">ELECTION DE LA COMMISSION DES LITIGES </w:t>
      </w:r>
    </w:p>
    <w:p w:rsidR="006A4004" w:rsidRPr="00285E6F" w:rsidRDefault="00756303" w:rsidP="006A4004">
      <w:pPr>
        <w:rPr>
          <w:szCs w:val="24"/>
        </w:rPr>
      </w:pPr>
      <w:r>
        <w:rPr>
          <w:szCs w:val="24"/>
        </w:rPr>
        <w:t>L’adoption de la modification de l’article 7 des statuts rend nécessaire l’élection d’une Commission des Litiges. Sont p</w:t>
      </w:r>
      <w:r w:rsidR="006A4004" w:rsidRPr="00285E6F">
        <w:rPr>
          <w:szCs w:val="24"/>
        </w:rPr>
        <w:t>résentés   :</w:t>
      </w:r>
      <w:r>
        <w:rPr>
          <w:szCs w:val="24"/>
        </w:rPr>
        <w:t xml:space="preserve"> MM</w:t>
      </w:r>
      <w:r w:rsidR="00112EB2" w:rsidRPr="00285E6F">
        <w:rPr>
          <w:szCs w:val="24"/>
        </w:rPr>
        <w:t xml:space="preserve"> Alain </w:t>
      </w:r>
      <w:r w:rsidR="006A4004" w:rsidRPr="00285E6F">
        <w:rPr>
          <w:szCs w:val="24"/>
        </w:rPr>
        <w:t>MUSSILLON</w:t>
      </w:r>
      <w:r>
        <w:rPr>
          <w:szCs w:val="24"/>
        </w:rPr>
        <w:t xml:space="preserve">, </w:t>
      </w:r>
      <w:r w:rsidR="00112EB2" w:rsidRPr="00285E6F">
        <w:rPr>
          <w:szCs w:val="24"/>
        </w:rPr>
        <w:t>Alain</w:t>
      </w:r>
      <w:r w:rsidR="006A4004" w:rsidRPr="00285E6F">
        <w:rPr>
          <w:szCs w:val="24"/>
        </w:rPr>
        <w:t xml:space="preserve"> GERARD</w:t>
      </w:r>
      <w:r>
        <w:rPr>
          <w:szCs w:val="24"/>
        </w:rPr>
        <w:t>,</w:t>
      </w:r>
      <w:r w:rsidR="00112EB2" w:rsidRPr="00285E6F">
        <w:rPr>
          <w:szCs w:val="24"/>
        </w:rPr>
        <w:t xml:space="preserve"> Henri </w:t>
      </w:r>
      <w:r w:rsidR="006A4004" w:rsidRPr="00285E6F">
        <w:rPr>
          <w:szCs w:val="24"/>
        </w:rPr>
        <w:t>MICHEL</w:t>
      </w:r>
      <w:r>
        <w:rPr>
          <w:szCs w:val="24"/>
        </w:rPr>
        <w:t xml:space="preserve">, Mmes </w:t>
      </w:r>
      <w:r w:rsidR="00112EB2" w:rsidRPr="00285E6F">
        <w:rPr>
          <w:szCs w:val="24"/>
        </w:rPr>
        <w:t>Martine</w:t>
      </w:r>
      <w:r w:rsidR="006A4004" w:rsidRPr="00285E6F">
        <w:rPr>
          <w:szCs w:val="24"/>
        </w:rPr>
        <w:t xml:space="preserve"> BACCI</w:t>
      </w:r>
      <w:r>
        <w:rPr>
          <w:szCs w:val="24"/>
        </w:rPr>
        <w:t xml:space="preserve"> et </w:t>
      </w:r>
      <w:proofErr w:type="spellStart"/>
      <w:r w:rsidR="006A4004" w:rsidRPr="00285E6F">
        <w:rPr>
          <w:szCs w:val="24"/>
        </w:rPr>
        <w:t>D</w:t>
      </w:r>
      <w:r w:rsidR="00112EB2" w:rsidRPr="00285E6F">
        <w:rPr>
          <w:szCs w:val="24"/>
        </w:rPr>
        <w:t>esolina</w:t>
      </w:r>
      <w:proofErr w:type="spellEnd"/>
      <w:r w:rsidR="006A4004" w:rsidRPr="00285E6F">
        <w:rPr>
          <w:szCs w:val="24"/>
        </w:rPr>
        <w:t xml:space="preserve"> LOUDES</w:t>
      </w:r>
    </w:p>
    <w:p w:rsidR="006A4004" w:rsidRPr="00285E6F" w:rsidRDefault="00112EB2" w:rsidP="006A4004">
      <w:pPr>
        <w:rPr>
          <w:szCs w:val="24"/>
        </w:rPr>
      </w:pPr>
      <w:r w:rsidRPr="00285E6F">
        <w:rPr>
          <w:szCs w:val="24"/>
        </w:rPr>
        <w:t>Soumis au vote : r</w:t>
      </w:r>
      <w:r w:rsidR="007D75D9">
        <w:rPr>
          <w:szCs w:val="24"/>
        </w:rPr>
        <w:t xml:space="preserve">ésultat : </w:t>
      </w:r>
      <w:bookmarkStart w:id="0" w:name="_GoBack"/>
      <w:bookmarkEnd w:id="0"/>
      <w:r w:rsidR="00E31419" w:rsidRPr="00285E6F">
        <w:rPr>
          <w:szCs w:val="24"/>
        </w:rPr>
        <w:t>138 votes favorables et</w:t>
      </w:r>
      <w:r w:rsidR="006A4004" w:rsidRPr="00285E6F">
        <w:rPr>
          <w:szCs w:val="24"/>
        </w:rPr>
        <w:t xml:space="preserve"> 2  abstentions .</w:t>
      </w:r>
    </w:p>
    <w:p w:rsidR="00112EB2" w:rsidRPr="00285E6F" w:rsidRDefault="00112EB2" w:rsidP="006A4004">
      <w:pPr>
        <w:rPr>
          <w:szCs w:val="24"/>
        </w:rPr>
      </w:pPr>
      <w:r w:rsidRPr="00285E6F">
        <w:rPr>
          <w:szCs w:val="24"/>
        </w:rPr>
        <w:t>La séance est levée</w:t>
      </w:r>
    </w:p>
    <w:p w:rsidR="006A4004" w:rsidRPr="00285E6F" w:rsidRDefault="006A4004" w:rsidP="006A4004">
      <w:pPr>
        <w:rPr>
          <w:szCs w:val="24"/>
        </w:rPr>
      </w:pPr>
    </w:p>
    <w:p w:rsidR="00C42008" w:rsidRPr="00285E6F" w:rsidRDefault="007D75D9" w:rsidP="00756303">
      <w:pPr>
        <w:jc w:val="center"/>
        <w:rPr>
          <w:szCs w:val="24"/>
        </w:rPr>
      </w:pPr>
      <w:r>
        <w:rPr>
          <w:szCs w:val="24"/>
        </w:rPr>
        <w:t>Le Président,</w:t>
      </w:r>
      <w:r>
        <w:rPr>
          <w:szCs w:val="24"/>
        </w:rPr>
        <w:tab/>
      </w:r>
      <w:r>
        <w:rPr>
          <w:szCs w:val="24"/>
        </w:rPr>
        <w:tab/>
      </w:r>
      <w:r>
        <w:rPr>
          <w:szCs w:val="24"/>
        </w:rPr>
        <w:tab/>
      </w:r>
      <w:r>
        <w:rPr>
          <w:szCs w:val="24"/>
        </w:rPr>
        <w:tab/>
      </w:r>
      <w:r>
        <w:rPr>
          <w:szCs w:val="24"/>
        </w:rPr>
        <w:tab/>
      </w:r>
      <w:r>
        <w:rPr>
          <w:szCs w:val="24"/>
        </w:rPr>
        <w:tab/>
      </w:r>
      <w:r>
        <w:rPr>
          <w:szCs w:val="24"/>
        </w:rPr>
        <w:tab/>
        <w:t>La Secrétaire</w:t>
      </w:r>
    </w:p>
    <w:sectPr w:rsidR="00C42008" w:rsidRPr="00285E6F" w:rsidSect="0085490C">
      <w:headerReference w:type="default" r:id="rId7"/>
      <w:footerReference w:type="default" r:id="rId8"/>
      <w:pgSz w:w="11906" w:h="16838"/>
      <w:pgMar w:top="1417" w:right="1133" w:bottom="1417" w:left="709" w:header="708"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C5" w:rsidRDefault="008132C5">
      <w:r>
        <w:separator/>
      </w:r>
    </w:p>
  </w:endnote>
  <w:endnote w:type="continuationSeparator" w:id="0">
    <w:p w:rsidR="008132C5" w:rsidRDefault="0081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97" w:rsidRDefault="005112BE">
    <w:pPr>
      <w:pBdr>
        <w:top w:val="single" w:sz="4" w:space="1" w:color="000000"/>
      </w:pBdr>
      <w:rPr>
        <w:rFonts w:ascii="Tempus Sans ITC" w:hAnsi="Tempus Sans ITC"/>
      </w:rPr>
    </w:pPr>
    <w:r>
      <w:rPr>
        <w:rFonts w:ascii="Tempus Sans ITC" w:hAnsi="Tempus Sans ITC"/>
      </w:rPr>
      <w:t>506</w:t>
    </w:r>
    <w:proofErr w:type="gramStart"/>
    <w:r>
      <w:rPr>
        <w:rFonts w:ascii="Tempus Sans ITC" w:hAnsi="Tempus Sans ITC"/>
      </w:rPr>
      <w:t>,Route</w:t>
    </w:r>
    <w:proofErr w:type="gramEnd"/>
    <w:r>
      <w:rPr>
        <w:rFonts w:ascii="Tempus Sans ITC" w:hAnsi="Tempus Sans ITC"/>
      </w:rPr>
      <w:t xml:space="preserve"> des Cinq Ponts – Z.A. Route d'Aix – 83470 SAINT MAXIMIN   -    Tél. : 04 94 59 89 31</w:t>
    </w:r>
  </w:p>
  <w:p w:rsidR="00AB5D97" w:rsidRDefault="005112BE">
    <w:pPr>
      <w:pStyle w:val="Pieddepage"/>
      <w:jc w:val="center"/>
    </w:pPr>
    <w:r>
      <w:rPr>
        <w:rFonts w:ascii="Tempus Sans ITC" w:hAnsi="Tempus Sans ITC"/>
        <w:b/>
      </w:rPr>
      <w:t xml:space="preserve">– </w:t>
    </w:r>
    <w:hyperlink r:id="rId1" w:history="1">
      <w:r>
        <w:rPr>
          <w:rStyle w:val="Lienhypertexte"/>
          <w:rFonts w:ascii="Tempus Sans ITC" w:hAnsi="Tempus Sans ITC"/>
          <w:b/>
        </w:rPr>
        <w:t>maximinbridge@neuf.fr</w:t>
      </w:r>
    </w:hyperlink>
    <w:r>
      <w:rPr>
        <w:rFonts w:ascii="Tempus Sans ITC" w:hAnsi="Tempus Sans ITC"/>
        <w:b/>
      </w:rPr>
      <w:t xml:space="preserve"> – </w:t>
    </w:r>
    <w:hyperlink r:id="rId2" w:history="1">
      <w:r>
        <w:rPr>
          <w:rStyle w:val="Lienhypertexte"/>
          <w:rFonts w:ascii="Tempus Sans ITC" w:hAnsi="Tempus Sans ITC"/>
          <w:b/>
        </w:rPr>
        <w:t>www.saint-maximin-bridge.fr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C5" w:rsidRDefault="008132C5">
      <w:r>
        <w:rPr>
          <w:color w:val="000000"/>
        </w:rPr>
        <w:separator/>
      </w:r>
    </w:p>
  </w:footnote>
  <w:footnote w:type="continuationSeparator" w:id="0">
    <w:p w:rsidR="008132C5" w:rsidRDefault="00813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97" w:rsidRDefault="00AE7943">
    <w:r w:rsidRPr="002C1E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scription : http://www.saint-maximin-bridge.fr/images/blason.jpg" style="width:54.75pt;height:67.5pt;visibility:visible">
          <v:imagedata r:id="rId1" o:title="blason"/>
        </v:shape>
      </w:pict>
    </w:r>
    <w:r w:rsidR="005112BE">
      <w:rPr>
        <w:rFonts w:ascii="Tempus Sans ITC" w:hAnsi="Tempus Sans ITC"/>
        <w:b/>
        <w:sz w:val="48"/>
        <w:szCs w:val="48"/>
        <w:u w:val="single"/>
      </w:rPr>
      <w:t>CLUB DE BRIDGE DE SAINT MAXIMIN</w:t>
    </w:r>
  </w:p>
  <w:p w:rsidR="00BF129C" w:rsidRDefault="005112BE">
    <w:pPr>
      <w:pStyle w:val="En-tte"/>
      <w:pBdr>
        <w:bottom w:val="single" w:sz="4" w:space="1" w:color="000000"/>
      </w:pBdr>
      <w:jc w:val="center"/>
      <w:rPr>
        <w:rFonts w:ascii="Tempus Sans ITC" w:hAnsi="Tempus Sans ITC"/>
        <w:i/>
      </w:rPr>
    </w:pPr>
    <w:r>
      <w:rPr>
        <w:rFonts w:ascii="Tempus Sans ITC" w:hAnsi="Tempus Sans ITC"/>
        <w:i/>
      </w:rPr>
      <w:t>Affilié à la Fédération Française de Bridge - déclaré en sous-préfecture sous la référence</w:t>
    </w:r>
  </w:p>
  <w:p w:rsidR="00AB5D97" w:rsidRDefault="005112BE">
    <w:pPr>
      <w:pStyle w:val="En-tte"/>
      <w:pBdr>
        <w:bottom w:val="single" w:sz="4" w:space="1" w:color="000000"/>
      </w:pBdr>
      <w:jc w:val="center"/>
      <w:rPr>
        <w:rFonts w:ascii="Tempus Sans ITC" w:hAnsi="Tempus Sans ITC"/>
        <w:i/>
      </w:rPr>
    </w:pPr>
    <w:r>
      <w:rPr>
        <w:rFonts w:ascii="Tempus Sans ITC" w:hAnsi="Tempus Sans ITC"/>
        <w:i/>
      </w:rPr>
      <w:t>W 833000438 (ancien n° 1995-20)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9DD"/>
    <w:multiLevelType w:val="hybridMultilevel"/>
    <w:tmpl w:val="307EC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2AE1AF3"/>
    <w:multiLevelType w:val="hybridMultilevel"/>
    <w:tmpl w:val="37A2A95C"/>
    <w:lvl w:ilvl="0" w:tplc="661C9C42">
      <w:start w:val="7"/>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nsid w:val="27367DD2"/>
    <w:multiLevelType w:val="hybridMultilevel"/>
    <w:tmpl w:val="2AB6F232"/>
    <w:lvl w:ilvl="0" w:tplc="99141BE0">
      <w:start w:val="7"/>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AD97756"/>
    <w:multiLevelType w:val="hybridMultilevel"/>
    <w:tmpl w:val="F510074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nsid w:val="2B3F5BC7"/>
    <w:multiLevelType w:val="hybridMultilevel"/>
    <w:tmpl w:val="122C5F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4613CD0"/>
    <w:multiLevelType w:val="hybridMultilevel"/>
    <w:tmpl w:val="1228DD66"/>
    <w:lvl w:ilvl="0" w:tplc="040C0003">
      <w:start w:val="1"/>
      <w:numFmt w:val="bullet"/>
      <w:lvlText w:val="o"/>
      <w:lvlJc w:val="left"/>
      <w:pPr>
        <w:ind w:left="2562"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52E26AC3"/>
    <w:multiLevelType w:val="hybridMultilevel"/>
    <w:tmpl w:val="3D0AF998"/>
    <w:lvl w:ilvl="0" w:tplc="040C0001">
      <w:start w:val="1"/>
      <w:numFmt w:val="bullet"/>
      <w:lvlText w:val=""/>
      <w:lvlJc w:val="left"/>
      <w:pPr>
        <w:ind w:left="2568" w:hanging="360"/>
      </w:pPr>
      <w:rPr>
        <w:rFonts w:ascii="Symbol" w:hAnsi="Symbol" w:hint="default"/>
      </w:rPr>
    </w:lvl>
    <w:lvl w:ilvl="1" w:tplc="040C0003" w:tentative="1">
      <w:start w:val="1"/>
      <w:numFmt w:val="bullet"/>
      <w:lvlText w:val="o"/>
      <w:lvlJc w:val="left"/>
      <w:pPr>
        <w:ind w:left="3288" w:hanging="360"/>
      </w:pPr>
      <w:rPr>
        <w:rFonts w:ascii="Courier New" w:hAnsi="Courier New" w:cs="Courier New" w:hint="default"/>
      </w:rPr>
    </w:lvl>
    <w:lvl w:ilvl="2" w:tplc="040C0005" w:tentative="1">
      <w:start w:val="1"/>
      <w:numFmt w:val="bullet"/>
      <w:lvlText w:val=""/>
      <w:lvlJc w:val="left"/>
      <w:pPr>
        <w:ind w:left="4008" w:hanging="360"/>
      </w:pPr>
      <w:rPr>
        <w:rFonts w:ascii="Wingdings" w:hAnsi="Wingdings" w:hint="default"/>
      </w:rPr>
    </w:lvl>
    <w:lvl w:ilvl="3" w:tplc="040C0001" w:tentative="1">
      <w:start w:val="1"/>
      <w:numFmt w:val="bullet"/>
      <w:lvlText w:val=""/>
      <w:lvlJc w:val="left"/>
      <w:pPr>
        <w:ind w:left="4728" w:hanging="360"/>
      </w:pPr>
      <w:rPr>
        <w:rFonts w:ascii="Symbol" w:hAnsi="Symbol" w:hint="default"/>
      </w:rPr>
    </w:lvl>
    <w:lvl w:ilvl="4" w:tplc="040C0003" w:tentative="1">
      <w:start w:val="1"/>
      <w:numFmt w:val="bullet"/>
      <w:lvlText w:val="o"/>
      <w:lvlJc w:val="left"/>
      <w:pPr>
        <w:ind w:left="5448" w:hanging="360"/>
      </w:pPr>
      <w:rPr>
        <w:rFonts w:ascii="Courier New" w:hAnsi="Courier New" w:cs="Courier New" w:hint="default"/>
      </w:rPr>
    </w:lvl>
    <w:lvl w:ilvl="5" w:tplc="040C0005" w:tentative="1">
      <w:start w:val="1"/>
      <w:numFmt w:val="bullet"/>
      <w:lvlText w:val=""/>
      <w:lvlJc w:val="left"/>
      <w:pPr>
        <w:ind w:left="6168" w:hanging="360"/>
      </w:pPr>
      <w:rPr>
        <w:rFonts w:ascii="Wingdings" w:hAnsi="Wingdings" w:hint="default"/>
      </w:rPr>
    </w:lvl>
    <w:lvl w:ilvl="6" w:tplc="040C0001" w:tentative="1">
      <w:start w:val="1"/>
      <w:numFmt w:val="bullet"/>
      <w:lvlText w:val=""/>
      <w:lvlJc w:val="left"/>
      <w:pPr>
        <w:ind w:left="6888" w:hanging="360"/>
      </w:pPr>
      <w:rPr>
        <w:rFonts w:ascii="Symbol" w:hAnsi="Symbol" w:hint="default"/>
      </w:rPr>
    </w:lvl>
    <w:lvl w:ilvl="7" w:tplc="040C0003" w:tentative="1">
      <w:start w:val="1"/>
      <w:numFmt w:val="bullet"/>
      <w:lvlText w:val="o"/>
      <w:lvlJc w:val="left"/>
      <w:pPr>
        <w:ind w:left="7608" w:hanging="360"/>
      </w:pPr>
      <w:rPr>
        <w:rFonts w:ascii="Courier New" w:hAnsi="Courier New" w:cs="Courier New" w:hint="default"/>
      </w:rPr>
    </w:lvl>
    <w:lvl w:ilvl="8" w:tplc="040C0005" w:tentative="1">
      <w:start w:val="1"/>
      <w:numFmt w:val="bullet"/>
      <w:lvlText w:val=""/>
      <w:lvlJc w:val="left"/>
      <w:pPr>
        <w:ind w:left="8328" w:hanging="360"/>
      </w:pPr>
      <w:rPr>
        <w:rFonts w:ascii="Wingdings" w:hAnsi="Wingdings" w:hint="default"/>
      </w:rPr>
    </w:lvl>
  </w:abstractNum>
  <w:abstractNum w:abstractNumId="7">
    <w:nsid w:val="732C3E81"/>
    <w:multiLevelType w:val="hybridMultilevel"/>
    <w:tmpl w:val="1BDAF6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A59"/>
    <w:rsid w:val="0000345B"/>
    <w:rsid w:val="00006978"/>
    <w:rsid w:val="00081129"/>
    <w:rsid w:val="000A11CA"/>
    <w:rsid w:val="000A63C4"/>
    <w:rsid w:val="000B3E2F"/>
    <w:rsid w:val="000D54FF"/>
    <w:rsid w:val="00112EB2"/>
    <w:rsid w:val="00136707"/>
    <w:rsid w:val="00197426"/>
    <w:rsid w:val="001A5F48"/>
    <w:rsid w:val="0021150F"/>
    <w:rsid w:val="00226D9F"/>
    <w:rsid w:val="002519E7"/>
    <w:rsid w:val="00256E50"/>
    <w:rsid w:val="00285E6F"/>
    <w:rsid w:val="002A331E"/>
    <w:rsid w:val="002D7717"/>
    <w:rsid w:val="002E7BDB"/>
    <w:rsid w:val="00310A59"/>
    <w:rsid w:val="00312C98"/>
    <w:rsid w:val="003E2A87"/>
    <w:rsid w:val="00431734"/>
    <w:rsid w:val="004C3E9C"/>
    <w:rsid w:val="004D6174"/>
    <w:rsid w:val="005112BE"/>
    <w:rsid w:val="00521E3C"/>
    <w:rsid w:val="00571BEE"/>
    <w:rsid w:val="005976E1"/>
    <w:rsid w:val="005978A6"/>
    <w:rsid w:val="005E14D7"/>
    <w:rsid w:val="00637D42"/>
    <w:rsid w:val="00640D68"/>
    <w:rsid w:val="006618EC"/>
    <w:rsid w:val="006952D3"/>
    <w:rsid w:val="006A4004"/>
    <w:rsid w:val="006F0139"/>
    <w:rsid w:val="006F53A1"/>
    <w:rsid w:val="0071400F"/>
    <w:rsid w:val="00756303"/>
    <w:rsid w:val="00764555"/>
    <w:rsid w:val="00787803"/>
    <w:rsid w:val="007A7EF9"/>
    <w:rsid w:val="007D75D9"/>
    <w:rsid w:val="008132C5"/>
    <w:rsid w:val="00817067"/>
    <w:rsid w:val="00830920"/>
    <w:rsid w:val="008457EE"/>
    <w:rsid w:val="0085490C"/>
    <w:rsid w:val="00904666"/>
    <w:rsid w:val="00977B2C"/>
    <w:rsid w:val="009937A8"/>
    <w:rsid w:val="009958A3"/>
    <w:rsid w:val="00A10FB6"/>
    <w:rsid w:val="00A1752C"/>
    <w:rsid w:val="00A5773B"/>
    <w:rsid w:val="00AA6EA8"/>
    <w:rsid w:val="00AB5D97"/>
    <w:rsid w:val="00AD2F59"/>
    <w:rsid w:val="00AD3202"/>
    <w:rsid w:val="00AD73D8"/>
    <w:rsid w:val="00AE1F17"/>
    <w:rsid w:val="00AE7943"/>
    <w:rsid w:val="00B4357E"/>
    <w:rsid w:val="00B47FF1"/>
    <w:rsid w:val="00B56D56"/>
    <w:rsid w:val="00B719D4"/>
    <w:rsid w:val="00BB2414"/>
    <w:rsid w:val="00BE1EBC"/>
    <w:rsid w:val="00BF0939"/>
    <w:rsid w:val="00BF129C"/>
    <w:rsid w:val="00C150DA"/>
    <w:rsid w:val="00C40FE1"/>
    <w:rsid w:val="00C42008"/>
    <w:rsid w:val="00C746F6"/>
    <w:rsid w:val="00C87DAF"/>
    <w:rsid w:val="00CC3716"/>
    <w:rsid w:val="00D1466A"/>
    <w:rsid w:val="00D20C8E"/>
    <w:rsid w:val="00D31A24"/>
    <w:rsid w:val="00D81552"/>
    <w:rsid w:val="00E12921"/>
    <w:rsid w:val="00E31419"/>
    <w:rsid w:val="00E46548"/>
    <w:rsid w:val="00E66F57"/>
    <w:rsid w:val="00EB0D3B"/>
    <w:rsid w:val="00EB4245"/>
    <w:rsid w:val="00EB7687"/>
    <w:rsid w:val="00EC60B7"/>
    <w:rsid w:val="00EF55C8"/>
    <w:rsid w:val="00FD1068"/>
    <w:rsid w:val="00FE45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90C"/>
    <w:pPr>
      <w:suppressAutoHyphens/>
      <w:autoSpaceDN w:val="0"/>
      <w:jc w:val="both"/>
      <w:textAlignment w:val="baseline"/>
    </w:pPr>
    <w:rPr>
      <w:rFonts w:ascii="Times New Roman" w:hAnsi="Times New Roman" w:cs="Times New Roman"/>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5490C"/>
    <w:pPr>
      <w:widowControl w:val="0"/>
      <w:suppressAutoHyphens/>
      <w:autoSpaceDN w:val="0"/>
      <w:textAlignment w:val="baseline"/>
    </w:pPr>
    <w:rPr>
      <w:rFonts w:ascii="Times New Roman" w:eastAsia="Lucida Sans Unicode" w:hAnsi="Times New Roman" w:cs="Tahoma"/>
      <w:kern w:val="3"/>
      <w:sz w:val="24"/>
      <w:szCs w:val="24"/>
    </w:rPr>
  </w:style>
  <w:style w:type="paragraph" w:styleId="Textedebulles">
    <w:name w:val="Balloon Text"/>
    <w:basedOn w:val="Normal"/>
    <w:rsid w:val="0085490C"/>
    <w:rPr>
      <w:rFonts w:ascii="Tahoma" w:hAnsi="Tahoma" w:cs="Tahoma"/>
      <w:sz w:val="16"/>
      <w:szCs w:val="16"/>
    </w:rPr>
  </w:style>
  <w:style w:type="paragraph" w:styleId="En-tte">
    <w:name w:val="header"/>
    <w:basedOn w:val="Normal"/>
    <w:rsid w:val="0085490C"/>
    <w:pPr>
      <w:tabs>
        <w:tab w:val="center" w:pos="4536"/>
        <w:tab w:val="right" w:pos="9072"/>
      </w:tabs>
    </w:pPr>
  </w:style>
  <w:style w:type="paragraph" w:styleId="Pieddepage">
    <w:name w:val="footer"/>
    <w:basedOn w:val="Normal"/>
    <w:rsid w:val="0085490C"/>
    <w:pPr>
      <w:tabs>
        <w:tab w:val="center" w:pos="4536"/>
        <w:tab w:val="right" w:pos="9072"/>
      </w:tabs>
    </w:pPr>
  </w:style>
  <w:style w:type="character" w:customStyle="1" w:styleId="TextedebullesCar">
    <w:name w:val="Texte de bulles Car"/>
    <w:rsid w:val="0085490C"/>
    <w:rPr>
      <w:rFonts w:ascii="Tahoma" w:hAnsi="Tahoma"/>
      <w:sz w:val="16"/>
      <w:lang w:eastAsia="fr-FR"/>
    </w:rPr>
  </w:style>
  <w:style w:type="character" w:customStyle="1" w:styleId="En-tteCar">
    <w:name w:val="En-tête Car"/>
    <w:rsid w:val="0085490C"/>
    <w:rPr>
      <w:rFonts w:ascii="Times New Roman" w:hAnsi="Times New Roman"/>
      <w:sz w:val="24"/>
      <w:lang w:eastAsia="fr-FR"/>
    </w:rPr>
  </w:style>
  <w:style w:type="character" w:customStyle="1" w:styleId="PieddepageCar">
    <w:name w:val="Pied de page Car"/>
    <w:rsid w:val="0085490C"/>
    <w:rPr>
      <w:rFonts w:ascii="Times New Roman" w:hAnsi="Times New Roman"/>
      <w:sz w:val="24"/>
      <w:lang w:eastAsia="fr-FR"/>
    </w:rPr>
  </w:style>
  <w:style w:type="character" w:styleId="Lienhypertexte">
    <w:name w:val="Hyperlink"/>
    <w:rsid w:val="0085490C"/>
    <w:rPr>
      <w:color w:val="0000FF"/>
      <w:u w:val="single"/>
    </w:rPr>
  </w:style>
  <w:style w:type="character" w:customStyle="1" w:styleId="Internetlink">
    <w:name w:val="Internet link"/>
    <w:rsid w:val="0085490C"/>
    <w:rPr>
      <w:color w:val="000080"/>
      <w:u w:val="single"/>
    </w:rPr>
  </w:style>
  <w:style w:type="paragraph" w:styleId="Paragraphedeliste">
    <w:name w:val="List Paragraph"/>
    <w:basedOn w:val="Normal"/>
    <w:uiPriority w:val="34"/>
    <w:qFormat/>
    <w:rsid w:val="002519E7"/>
    <w:pPr>
      <w:suppressAutoHyphens w:val="0"/>
      <w:autoSpaceDN/>
      <w:spacing w:after="200" w:line="276" w:lineRule="auto"/>
      <w:ind w:left="720"/>
      <w:contextualSpacing/>
      <w:jc w:val="left"/>
      <w:textAlignment w:val="auto"/>
    </w:pPr>
    <w:rPr>
      <w:rFonts w:ascii="Calibri" w:eastAsia="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int-maximin-bridge.fr/" TargetMode="External"/><Relationship Id="rId1" Type="http://schemas.openxmlformats.org/officeDocument/2006/relationships/hyperlink" Target="mailto:maximinbridge@ne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315</Words>
  <Characters>1733</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CharactersWithSpaces>
  <SharedDoc>false</SharedDoc>
  <HLinks>
    <vt:vector size="12" baseType="variant">
      <vt:variant>
        <vt:i4>6488107</vt:i4>
      </vt:variant>
      <vt:variant>
        <vt:i4>3</vt:i4>
      </vt:variant>
      <vt:variant>
        <vt:i4>0</vt:i4>
      </vt:variant>
      <vt:variant>
        <vt:i4>5</vt:i4>
      </vt:variant>
      <vt:variant>
        <vt:lpwstr>http://www.saint-maximin-bridge.fr/</vt:lpwstr>
      </vt:variant>
      <vt:variant>
        <vt:lpwstr/>
      </vt:variant>
      <vt:variant>
        <vt:i4>4194402</vt:i4>
      </vt:variant>
      <vt:variant>
        <vt:i4>0</vt:i4>
      </vt:variant>
      <vt:variant>
        <vt:i4>0</vt:i4>
      </vt:variant>
      <vt:variant>
        <vt:i4>5</vt:i4>
      </vt:variant>
      <vt:variant>
        <vt:lpwstr>mailto:maximinbridge@neuf.fr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Camail</dc:creator>
  <cp:lastModifiedBy>Michel</cp:lastModifiedBy>
  <cp:revision>4</cp:revision>
  <cp:lastPrinted>2013-09-20T08:30:00Z</cp:lastPrinted>
  <dcterms:created xsi:type="dcterms:W3CDTF">2013-09-20T08:35:00Z</dcterms:created>
  <dcterms:modified xsi:type="dcterms:W3CDTF">2013-09-20T09:20:00Z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